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949" w:rsidRPr="00F52949" w:rsidRDefault="00622826" w:rsidP="00F52949">
      <w:pPr>
        <w:jc w:val="center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הנהלה אדמיניסטרטיבית</w:t>
      </w:r>
    </w:p>
    <w:p w:rsidR="00F52949" w:rsidRDefault="00F52949" w:rsidP="00F52949">
      <w:pPr>
        <w:jc w:val="right"/>
        <w:rPr>
          <w:sz w:val="24"/>
          <w:szCs w:val="24"/>
          <w:rtl/>
        </w:rPr>
      </w:pPr>
    </w:p>
    <w:p w:rsidR="00622826" w:rsidRDefault="00622826" w:rsidP="00F52949">
      <w:pPr>
        <w:jc w:val="right"/>
        <w:rPr>
          <w:sz w:val="24"/>
          <w:szCs w:val="24"/>
          <w:rtl/>
        </w:rPr>
      </w:pPr>
    </w:p>
    <w:p w:rsidR="00622826" w:rsidRPr="004F643B" w:rsidRDefault="00A51184" w:rsidP="00B01476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1</w:t>
      </w:r>
      <w:r w:rsidR="00B01476">
        <w:rPr>
          <w:rFonts w:hint="cs"/>
          <w:sz w:val="24"/>
          <w:szCs w:val="24"/>
          <w:rtl/>
        </w:rPr>
        <w:t>6</w:t>
      </w:r>
      <w:r>
        <w:rPr>
          <w:rFonts w:hint="cs"/>
          <w:sz w:val="24"/>
          <w:szCs w:val="24"/>
          <w:rtl/>
        </w:rPr>
        <w:t xml:space="preserve"> בדצמבר 2018</w:t>
      </w:r>
    </w:p>
    <w:p w:rsidR="00A55273" w:rsidRDefault="00A55273" w:rsidP="00F52949">
      <w:pPr>
        <w:rPr>
          <w:sz w:val="24"/>
          <w:szCs w:val="24"/>
          <w:u w:val="single"/>
          <w:rtl/>
        </w:rPr>
      </w:pPr>
    </w:p>
    <w:p w:rsidR="00F52949" w:rsidRPr="00A55273" w:rsidRDefault="00A55273" w:rsidP="00F52949">
      <w:pPr>
        <w:rPr>
          <w:sz w:val="24"/>
          <w:szCs w:val="24"/>
          <w:u w:val="single"/>
          <w:rtl/>
        </w:rPr>
      </w:pPr>
      <w:r w:rsidRPr="00A55273">
        <w:rPr>
          <w:rFonts w:hint="cs"/>
          <w:sz w:val="24"/>
          <w:szCs w:val="24"/>
          <w:u w:val="single"/>
          <w:rtl/>
        </w:rPr>
        <w:t>לכבוד:</w:t>
      </w:r>
    </w:p>
    <w:p w:rsidR="00A55273" w:rsidRPr="004F643B" w:rsidRDefault="00A55273" w:rsidP="00B01476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משתתפי מכרז </w:t>
      </w:r>
      <w:r w:rsidR="00B01476">
        <w:rPr>
          <w:rFonts w:hint="cs"/>
          <w:sz w:val="24"/>
          <w:szCs w:val="24"/>
          <w:rtl/>
        </w:rPr>
        <w:t>9</w:t>
      </w:r>
      <w:r w:rsidR="002E2BC0">
        <w:rPr>
          <w:rFonts w:hint="cs"/>
          <w:sz w:val="24"/>
          <w:szCs w:val="24"/>
          <w:rtl/>
        </w:rPr>
        <w:t>/18</w:t>
      </w:r>
    </w:p>
    <w:p w:rsidR="00622826" w:rsidRDefault="00622826" w:rsidP="00F52949">
      <w:pPr>
        <w:rPr>
          <w:b/>
          <w:bCs/>
          <w:sz w:val="24"/>
          <w:szCs w:val="24"/>
          <w:u w:val="single"/>
          <w:rtl/>
        </w:rPr>
      </w:pPr>
    </w:p>
    <w:p w:rsidR="00622826" w:rsidRDefault="00622826" w:rsidP="00F52949">
      <w:pPr>
        <w:rPr>
          <w:b/>
          <w:bCs/>
          <w:sz w:val="24"/>
          <w:szCs w:val="24"/>
          <w:u w:val="single"/>
          <w:rtl/>
        </w:rPr>
      </w:pPr>
    </w:p>
    <w:p w:rsidR="003D5DAF" w:rsidRPr="002667B4" w:rsidRDefault="003D5DAF" w:rsidP="003D5DAF">
      <w:pPr>
        <w:jc w:val="center"/>
        <w:rPr>
          <w:b/>
          <w:bCs/>
          <w:sz w:val="24"/>
          <w:szCs w:val="24"/>
          <w:rtl/>
        </w:rPr>
      </w:pPr>
    </w:p>
    <w:p w:rsidR="003D5DAF" w:rsidRDefault="003D5DAF" w:rsidP="00B01476">
      <w:pPr>
        <w:jc w:val="center"/>
        <w:rPr>
          <w:b/>
          <w:bCs/>
          <w:sz w:val="24"/>
          <w:szCs w:val="24"/>
          <w:u w:val="single"/>
          <w:rtl/>
        </w:rPr>
      </w:pPr>
      <w:r w:rsidRPr="002667B4">
        <w:rPr>
          <w:rFonts w:hint="cs"/>
          <w:b/>
          <w:bCs/>
          <w:sz w:val="24"/>
          <w:szCs w:val="24"/>
          <w:u w:val="single"/>
          <w:rtl/>
        </w:rPr>
        <w:t xml:space="preserve">הנדון: </w:t>
      </w:r>
      <w:r w:rsidR="00AE4C01">
        <w:rPr>
          <w:rFonts w:hint="cs"/>
          <w:b/>
          <w:bCs/>
          <w:sz w:val="24"/>
          <w:szCs w:val="24"/>
          <w:u w:val="single"/>
          <w:rtl/>
        </w:rPr>
        <w:t xml:space="preserve">מכרז </w:t>
      </w:r>
      <w:r w:rsidR="00B01476">
        <w:rPr>
          <w:rFonts w:hint="cs"/>
          <w:b/>
          <w:bCs/>
          <w:sz w:val="24"/>
          <w:szCs w:val="24"/>
          <w:u w:val="single"/>
          <w:rtl/>
        </w:rPr>
        <w:t>9</w:t>
      </w:r>
      <w:r w:rsidR="00A51184">
        <w:rPr>
          <w:rFonts w:hint="cs"/>
          <w:b/>
          <w:bCs/>
          <w:sz w:val="24"/>
          <w:szCs w:val="24"/>
          <w:u w:val="single"/>
          <w:rtl/>
        </w:rPr>
        <w:t xml:space="preserve">/18 </w:t>
      </w:r>
      <w:r w:rsidR="00A51184">
        <w:rPr>
          <w:b/>
          <w:bCs/>
          <w:sz w:val="24"/>
          <w:szCs w:val="24"/>
          <w:u w:val="single"/>
          <w:rtl/>
        </w:rPr>
        <w:t>–</w:t>
      </w:r>
      <w:r w:rsidR="00A51184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="00B01476">
        <w:rPr>
          <w:rFonts w:hint="cs"/>
          <w:b/>
          <w:bCs/>
          <w:sz w:val="24"/>
          <w:szCs w:val="24"/>
          <w:u w:val="single"/>
          <w:rtl/>
        </w:rPr>
        <w:t>רצפה מוחלקת במרתף 102</w:t>
      </w:r>
      <w:r w:rsidR="00A51184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="00A51184">
        <w:rPr>
          <w:b/>
          <w:bCs/>
          <w:sz w:val="24"/>
          <w:szCs w:val="24"/>
          <w:u w:val="single"/>
          <w:rtl/>
        </w:rPr>
        <w:t>–</w:t>
      </w:r>
      <w:r w:rsidR="00A51184">
        <w:rPr>
          <w:rFonts w:hint="cs"/>
          <w:b/>
          <w:bCs/>
          <w:sz w:val="24"/>
          <w:szCs w:val="24"/>
          <w:u w:val="single"/>
          <w:rtl/>
        </w:rPr>
        <w:t xml:space="preserve"> מענה לשאלות הבהרה</w:t>
      </w:r>
    </w:p>
    <w:p w:rsidR="009D021F" w:rsidRDefault="009D021F" w:rsidP="000964ED">
      <w:pPr>
        <w:jc w:val="center"/>
        <w:rPr>
          <w:b/>
          <w:bCs/>
          <w:sz w:val="24"/>
          <w:szCs w:val="24"/>
          <w:u w:val="single"/>
          <w:rtl/>
        </w:rPr>
      </w:pPr>
    </w:p>
    <w:p w:rsidR="00A55273" w:rsidRDefault="00A55273" w:rsidP="002E2BC0">
      <w:pPr>
        <w:spacing w:line="360" w:lineRule="auto"/>
        <w:rPr>
          <w:sz w:val="24"/>
          <w:szCs w:val="24"/>
          <w:rtl/>
        </w:rPr>
      </w:pPr>
    </w:p>
    <w:p w:rsidR="002E2BC0" w:rsidRDefault="002E2BC0" w:rsidP="002E2BC0">
      <w:pPr>
        <w:spacing w:line="360" w:lineRule="auto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משתתפי מכרז שלום,</w:t>
      </w:r>
    </w:p>
    <w:p w:rsidR="00A51184" w:rsidRPr="009D021F" w:rsidRDefault="00A51184" w:rsidP="002E2BC0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להלן מענה לשאלות הבהרה שנשאלו:</w:t>
      </w:r>
    </w:p>
    <w:p w:rsidR="00142050" w:rsidRDefault="00142050" w:rsidP="00665957">
      <w:pPr>
        <w:spacing w:line="360" w:lineRule="auto"/>
        <w:jc w:val="both"/>
        <w:rPr>
          <w:sz w:val="24"/>
          <w:szCs w:val="24"/>
          <w:rtl/>
        </w:rPr>
      </w:pPr>
    </w:p>
    <w:p w:rsidR="00A51184" w:rsidRDefault="00B01476" w:rsidP="00B01476">
      <w:pPr>
        <w:pStyle w:val="a7"/>
        <w:numPr>
          <w:ilvl w:val="0"/>
          <w:numId w:val="6"/>
        </w:numPr>
        <w:spacing w:line="360" w:lineRule="auto"/>
        <w:rPr>
          <w:rFonts w:hint="cs"/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מאיזו סיבה יש לשים קוורץ על </w:t>
      </w:r>
      <w:proofErr w:type="spellStart"/>
      <w:r>
        <w:rPr>
          <w:rFonts w:hint="cs"/>
          <w:sz w:val="24"/>
          <w:szCs w:val="24"/>
          <w:rtl/>
        </w:rPr>
        <w:t>הפריימר</w:t>
      </w:r>
      <w:proofErr w:type="spellEnd"/>
      <w:r>
        <w:rPr>
          <w:rFonts w:hint="cs"/>
          <w:sz w:val="24"/>
          <w:szCs w:val="24"/>
          <w:rtl/>
        </w:rPr>
        <w:t xml:space="preserve"> ? הציפוי העליון יודע להתחבר </w:t>
      </w:r>
      <w:proofErr w:type="spellStart"/>
      <w:r>
        <w:rPr>
          <w:rFonts w:hint="cs"/>
          <w:sz w:val="24"/>
          <w:szCs w:val="24"/>
          <w:rtl/>
        </w:rPr>
        <w:t>לפריימר</w:t>
      </w:r>
      <w:proofErr w:type="spellEnd"/>
      <w:r>
        <w:rPr>
          <w:rFonts w:hint="cs"/>
          <w:sz w:val="24"/>
          <w:szCs w:val="24"/>
          <w:rtl/>
        </w:rPr>
        <w:t xml:space="preserve"> אלא אם ידוע מראש שיעבור זמן רב כגון מעל 48 שעות ואז הקוורץ משמש כמשמש התקשרות של העליון </w:t>
      </w:r>
      <w:proofErr w:type="spellStart"/>
      <w:r>
        <w:rPr>
          <w:rFonts w:hint="cs"/>
          <w:sz w:val="24"/>
          <w:szCs w:val="24"/>
          <w:rtl/>
        </w:rPr>
        <w:t>לפריימר</w:t>
      </w:r>
      <w:proofErr w:type="spellEnd"/>
      <w:r>
        <w:rPr>
          <w:rFonts w:hint="cs"/>
          <w:sz w:val="24"/>
          <w:szCs w:val="24"/>
          <w:rtl/>
        </w:rPr>
        <w:t>.</w:t>
      </w:r>
    </w:p>
    <w:p w:rsidR="00B01476" w:rsidRDefault="00B01476" w:rsidP="00B01476">
      <w:pPr>
        <w:pStyle w:val="a7"/>
        <w:numPr>
          <w:ilvl w:val="0"/>
          <w:numId w:val="6"/>
        </w:numPr>
        <w:spacing w:line="360" w:lineRule="auto"/>
        <w:rPr>
          <w:rFonts w:hint="cs"/>
          <w:sz w:val="24"/>
          <w:szCs w:val="24"/>
        </w:rPr>
      </w:pPr>
      <w:r>
        <w:rPr>
          <w:rFonts w:hint="cs"/>
          <w:sz w:val="24"/>
          <w:szCs w:val="24"/>
          <w:rtl/>
        </w:rPr>
        <w:t>קיימת דרישה לקוורץ צבעוני ע"פ דרישת הלקוח. הקוורץ מגיע בגוון אחיד (חום). האם הכוונה לגוון הציפוי העליון ?</w:t>
      </w:r>
    </w:p>
    <w:p w:rsidR="00B01476" w:rsidRDefault="00B01476" w:rsidP="00B01476">
      <w:pPr>
        <w:pStyle w:val="a7"/>
        <w:numPr>
          <w:ilvl w:val="0"/>
          <w:numId w:val="6"/>
        </w:numPr>
        <w:spacing w:line="360" w:lineRule="auto"/>
        <w:rPr>
          <w:rFonts w:hint="cs"/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הדרישה להחלקת הליקופטר על גבי האפוקסי אינה מובנת ולא מוכרת בשוק האפוקסי. הציפוי הינו חומר </w:t>
      </w:r>
      <w:proofErr w:type="spellStart"/>
      <w:r>
        <w:rPr>
          <w:rFonts w:hint="cs"/>
          <w:sz w:val="24"/>
          <w:szCs w:val="24"/>
          <w:rtl/>
        </w:rPr>
        <w:t>מתפלס</w:t>
      </w:r>
      <w:proofErr w:type="spellEnd"/>
      <w:r>
        <w:rPr>
          <w:rFonts w:hint="cs"/>
          <w:sz w:val="24"/>
          <w:szCs w:val="24"/>
          <w:rtl/>
        </w:rPr>
        <w:t xml:space="preserve"> ולא נדרש להחליקו, כמו כן, כאשר האפוקסי רטוב (טרי), לא ניתן לעבד את החומר.</w:t>
      </w:r>
    </w:p>
    <w:p w:rsidR="00B01476" w:rsidRDefault="00B01476" w:rsidP="00B01476">
      <w:pPr>
        <w:spacing w:line="360" w:lineRule="auto"/>
        <w:rPr>
          <w:rFonts w:hint="cs"/>
          <w:sz w:val="24"/>
          <w:szCs w:val="24"/>
          <w:rtl/>
        </w:rPr>
      </w:pPr>
    </w:p>
    <w:p w:rsidR="00B01476" w:rsidRPr="00B01476" w:rsidRDefault="00B01476" w:rsidP="00B01476">
      <w:pPr>
        <w:spacing w:line="360" w:lineRule="auto"/>
        <w:rPr>
          <w:b/>
          <w:bCs/>
          <w:sz w:val="24"/>
          <w:szCs w:val="24"/>
          <w:rtl/>
        </w:rPr>
      </w:pPr>
      <w:r w:rsidRPr="00B01476">
        <w:rPr>
          <w:rFonts w:hint="cs"/>
          <w:b/>
          <w:bCs/>
          <w:sz w:val="24"/>
          <w:szCs w:val="24"/>
          <w:rtl/>
        </w:rPr>
        <w:t xml:space="preserve">תשובה לשאלות 1-3: </w:t>
      </w:r>
      <w:r w:rsidRPr="00B01476">
        <w:rPr>
          <w:b/>
          <w:bCs/>
          <w:sz w:val="24"/>
          <w:szCs w:val="24"/>
          <w:rtl/>
        </w:rPr>
        <w:t>המפרט נלקח מספק אחד ע"פ מערכת שבוצעה באזורים סואנים בבית חולים אחר. ( בשטחים גדולים באיכ</w:t>
      </w:r>
      <w:r w:rsidRPr="00B01476">
        <w:rPr>
          <w:rFonts w:hint="cs"/>
          <w:b/>
          <w:bCs/>
          <w:sz w:val="24"/>
          <w:szCs w:val="24"/>
          <w:rtl/>
        </w:rPr>
        <w:t>י</w:t>
      </w:r>
      <w:r w:rsidRPr="00B01476">
        <w:rPr>
          <w:b/>
          <w:bCs/>
          <w:sz w:val="24"/>
          <w:szCs w:val="24"/>
          <w:rtl/>
        </w:rPr>
        <w:t>לוב )</w:t>
      </w:r>
      <w:r w:rsidRPr="00B01476">
        <w:rPr>
          <w:rFonts w:hint="cs"/>
          <w:b/>
          <w:bCs/>
          <w:sz w:val="24"/>
          <w:szCs w:val="24"/>
          <w:rtl/>
        </w:rPr>
        <w:t xml:space="preserve"> </w:t>
      </w:r>
      <w:r w:rsidRPr="00B01476">
        <w:rPr>
          <w:b/>
          <w:bCs/>
          <w:sz w:val="24"/>
          <w:szCs w:val="24"/>
          <w:rtl/>
        </w:rPr>
        <w:t>הקבלן ר</w:t>
      </w:r>
      <w:r w:rsidRPr="00B01476">
        <w:rPr>
          <w:rFonts w:hint="cs"/>
          <w:b/>
          <w:bCs/>
          <w:sz w:val="24"/>
          <w:szCs w:val="24"/>
          <w:rtl/>
        </w:rPr>
        <w:t>שא</w:t>
      </w:r>
      <w:r w:rsidRPr="00B01476">
        <w:rPr>
          <w:b/>
          <w:bCs/>
          <w:sz w:val="24"/>
          <w:szCs w:val="24"/>
          <w:rtl/>
        </w:rPr>
        <w:t>י להציע מערכת שוות ערך עם פירוט של ניסיון קודם ויתכן כי תאושר ע"י היועץ והמזמין</w:t>
      </w:r>
      <w:r w:rsidRPr="00B01476">
        <w:rPr>
          <w:rFonts w:hint="cs"/>
          <w:b/>
          <w:bCs/>
          <w:sz w:val="24"/>
          <w:szCs w:val="24"/>
          <w:rtl/>
        </w:rPr>
        <w:t>.</w:t>
      </w:r>
    </w:p>
    <w:p w:rsidR="00021491" w:rsidRDefault="003D5DAF" w:rsidP="003D5DAF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                            </w:t>
      </w:r>
    </w:p>
    <w:p w:rsidR="00B01476" w:rsidRDefault="00B01476" w:rsidP="00B01476">
      <w:pPr>
        <w:pStyle w:val="a7"/>
        <w:numPr>
          <w:ilvl w:val="0"/>
          <w:numId w:val="6"/>
        </w:numPr>
        <w:spacing w:line="360" w:lineRule="auto"/>
        <w:rPr>
          <w:rFonts w:hint="cs"/>
          <w:sz w:val="24"/>
          <w:szCs w:val="24"/>
        </w:rPr>
      </w:pPr>
      <w:r w:rsidRPr="00B01476">
        <w:rPr>
          <w:sz w:val="24"/>
          <w:szCs w:val="24"/>
          <w:rtl/>
        </w:rPr>
        <w:t>מהו השימוש העיקרי של רצפה זו והאם יש דרישה לדרגת שחיקה מסוימת, אם מדובר על חניה, מרתף, או חדרים</w:t>
      </w:r>
      <w:r>
        <w:rPr>
          <w:rFonts w:hint="cs"/>
          <w:sz w:val="24"/>
          <w:szCs w:val="24"/>
          <w:rtl/>
        </w:rPr>
        <w:t xml:space="preserve">. </w:t>
      </w:r>
      <w:r w:rsidRPr="00B01476">
        <w:rPr>
          <w:rFonts w:hint="cs"/>
          <w:b/>
          <w:bCs/>
          <w:sz w:val="24"/>
          <w:szCs w:val="24"/>
          <w:rtl/>
        </w:rPr>
        <w:t xml:space="preserve">תשובה: </w:t>
      </w:r>
      <w:r w:rsidRPr="00B01476">
        <w:rPr>
          <w:b/>
          <w:bCs/>
          <w:sz w:val="24"/>
          <w:szCs w:val="24"/>
          <w:rtl/>
        </w:rPr>
        <w:t>יש לבצע לפי הגדרת הבטון שבתוכנית עם גמר החלקה בהליקופטר.</w:t>
      </w:r>
      <w:r w:rsidRPr="00B01476">
        <w:rPr>
          <w:sz w:val="24"/>
          <w:szCs w:val="24"/>
          <w:rtl/>
        </w:rPr>
        <w:t xml:space="preserve"> </w:t>
      </w:r>
      <w:r w:rsidR="003D5DAF" w:rsidRPr="00B01476">
        <w:rPr>
          <w:rFonts w:hint="cs"/>
          <w:sz w:val="24"/>
          <w:szCs w:val="24"/>
          <w:rtl/>
        </w:rPr>
        <w:t xml:space="preserve">     </w:t>
      </w:r>
    </w:p>
    <w:p w:rsidR="00840234" w:rsidRDefault="00B01476" w:rsidP="00B01476">
      <w:pPr>
        <w:pStyle w:val="a7"/>
        <w:numPr>
          <w:ilvl w:val="0"/>
          <w:numId w:val="6"/>
        </w:numPr>
        <w:spacing w:line="360" w:lineRule="auto"/>
        <w:rPr>
          <w:rFonts w:hint="cs"/>
          <w:sz w:val="24"/>
          <w:szCs w:val="24"/>
        </w:rPr>
      </w:pPr>
      <w:r w:rsidRPr="00B01476">
        <w:rPr>
          <w:sz w:val="24"/>
          <w:szCs w:val="24"/>
          <w:rtl/>
        </w:rPr>
        <w:t>האם יש דרך גישה למשאיות ומערבלי בטון</w:t>
      </w:r>
      <w:r>
        <w:rPr>
          <w:rFonts w:hint="cs"/>
          <w:sz w:val="24"/>
          <w:szCs w:val="24"/>
          <w:rtl/>
        </w:rPr>
        <w:t xml:space="preserve">. תשובה: </w:t>
      </w:r>
      <w:r w:rsidRPr="00B01476">
        <w:rPr>
          <w:rFonts w:hint="cs"/>
          <w:b/>
          <w:bCs/>
          <w:sz w:val="24"/>
          <w:szCs w:val="24"/>
          <w:rtl/>
        </w:rPr>
        <w:t>הקבלן יכול להגיע ולראות את המקום בטרם הגשת הצעה. גישה עם כלים הינה באחריות המציע.</w:t>
      </w:r>
    </w:p>
    <w:p w:rsidR="00B01476" w:rsidRDefault="00B01476" w:rsidP="00B01476">
      <w:pPr>
        <w:pStyle w:val="a7"/>
        <w:numPr>
          <w:ilvl w:val="0"/>
          <w:numId w:val="6"/>
        </w:numPr>
        <w:spacing w:line="360" w:lineRule="auto"/>
        <w:rPr>
          <w:rFonts w:hint="cs"/>
          <w:sz w:val="24"/>
          <w:szCs w:val="24"/>
        </w:rPr>
      </w:pPr>
      <w:r w:rsidRPr="00B01476">
        <w:rPr>
          <w:sz w:val="24"/>
          <w:szCs w:val="24"/>
          <w:rtl/>
        </w:rPr>
        <w:t>מהן</w:t>
      </w:r>
      <w:r w:rsidR="00B60EF6">
        <w:rPr>
          <w:sz w:val="24"/>
          <w:szCs w:val="24"/>
          <w:rtl/>
        </w:rPr>
        <w:t xml:space="preserve"> הדרישות עבור הבטון ודרגת חשיפה</w:t>
      </w:r>
      <w:r w:rsidR="00B60EF6">
        <w:rPr>
          <w:rFonts w:hint="cs"/>
          <w:sz w:val="24"/>
          <w:szCs w:val="24"/>
          <w:rtl/>
        </w:rPr>
        <w:t>?  תשובה:</w:t>
      </w:r>
      <w:r w:rsidRPr="00B01476">
        <w:rPr>
          <w:sz w:val="24"/>
          <w:szCs w:val="24"/>
          <w:rtl/>
        </w:rPr>
        <w:t xml:space="preserve"> </w:t>
      </w:r>
      <w:r w:rsidRPr="00B60EF6">
        <w:rPr>
          <w:b/>
          <w:bCs/>
          <w:sz w:val="24"/>
          <w:szCs w:val="24"/>
          <w:rtl/>
        </w:rPr>
        <w:t>הבטון ב-30 דרגת חשיפה 3</w:t>
      </w:r>
      <w:r w:rsidR="00B60EF6" w:rsidRPr="00B60EF6">
        <w:rPr>
          <w:rFonts w:hint="cs"/>
          <w:b/>
          <w:bCs/>
          <w:sz w:val="24"/>
          <w:szCs w:val="24"/>
          <w:rtl/>
        </w:rPr>
        <w:t>.</w:t>
      </w:r>
    </w:p>
    <w:p w:rsidR="00B60EF6" w:rsidRPr="00B60EF6" w:rsidRDefault="00B60EF6" w:rsidP="00B60EF6">
      <w:pPr>
        <w:pStyle w:val="a7"/>
        <w:numPr>
          <w:ilvl w:val="0"/>
          <w:numId w:val="6"/>
        </w:numPr>
        <w:spacing w:line="360" w:lineRule="auto"/>
        <w:rPr>
          <w:rFonts w:hint="cs"/>
          <w:sz w:val="24"/>
          <w:szCs w:val="24"/>
        </w:rPr>
      </w:pPr>
      <w:r w:rsidRPr="00B60EF6">
        <w:rPr>
          <w:sz w:val="24"/>
          <w:szCs w:val="24"/>
          <w:rtl/>
        </w:rPr>
        <w:t>איך ניתן לצקת במרתף והאם יש גישה חיצונית אל תוך המרתף</w:t>
      </w:r>
      <w:r>
        <w:rPr>
          <w:rFonts w:hint="cs"/>
          <w:sz w:val="24"/>
          <w:szCs w:val="24"/>
          <w:rtl/>
        </w:rPr>
        <w:t xml:space="preserve">? </w:t>
      </w:r>
      <w:r w:rsidRPr="00B60EF6">
        <w:rPr>
          <w:sz w:val="24"/>
          <w:szCs w:val="24"/>
          <w:rtl/>
        </w:rPr>
        <w:t xml:space="preserve"> </w:t>
      </w:r>
      <w:r w:rsidRPr="00B60EF6">
        <w:rPr>
          <w:rFonts w:hint="cs"/>
          <w:b/>
          <w:bCs/>
          <w:sz w:val="24"/>
          <w:szCs w:val="24"/>
          <w:rtl/>
        </w:rPr>
        <w:t xml:space="preserve">תשובה: </w:t>
      </w:r>
      <w:r w:rsidRPr="00B60EF6">
        <w:rPr>
          <w:b/>
          <w:bCs/>
          <w:sz w:val="24"/>
          <w:szCs w:val="24"/>
          <w:rtl/>
        </w:rPr>
        <w:t xml:space="preserve">יש גישה למרתף </w:t>
      </w:r>
      <w:r>
        <w:rPr>
          <w:rFonts w:hint="cs"/>
          <w:b/>
          <w:bCs/>
          <w:sz w:val="24"/>
          <w:szCs w:val="24"/>
          <w:rtl/>
        </w:rPr>
        <w:t>ו</w:t>
      </w:r>
      <w:r w:rsidRPr="00B60EF6">
        <w:rPr>
          <w:b/>
          <w:bCs/>
          <w:sz w:val="24"/>
          <w:szCs w:val="24"/>
          <w:rtl/>
        </w:rPr>
        <w:t>ניתן להכניס צ</w:t>
      </w:r>
      <w:bookmarkStart w:id="0" w:name="_GoBack"/>
      <w:bookmarkEnd w:id="0"/>
      <w:r w:rsidRPr="00B60EF6">
        <w:rPr>
          <w:b/>
          <w:bCs/>
          <w:sz w:val="24"/>
          <w:szCs w:val="24"/>
          <w:rtl/>
        </w:rPr>
        <w:t>ינור משאבה בלי בעיה</w:t>
      </w:r>
      <w:r>
        <w:rPr>
          <w:rFonts w:hint="cs"/>
          <w:b/>
          <w:bCs/>
          <w:sz w:val="24"/>
          <w:szCs w:val="24"/>
          <w:rtl/>
        </w:rPr>
        <w:t>.</w:t>
      </w:r>
    </w:p>
    <w:p w:rsidR="00B60EF6" w:rsidRPr="00B60EF6" w:rsidRDefault="00B60EF6" w:rsidP="00B60EF6">
      <w:pPr>
        <w:pStyle w:val="a7"/>
        <w:numPr>
          <w:ilvl w:val="0"/>
          <w:numId w:val="6"/>
        </w:numPr>
        <w:spacing w:line="360" w:lineRule="auto"/>
        <w:rPr>
          <w:b/>
          <w:bCs/>
          <w:sz w:val="24"/>
          <w:szCs w:val="24"/>
          <w:rtl/>
        </w:rPr>
      </w:pPr>
      <w:r w:rsidRPr="00B60EF6">
        <w:rPr>
          <w:sz w:val="24"/>
          <w:szCs w:val="24"/>
          <w:rtl/>
        </w:rPr>
        <w:t>מהו זמן בצוע מוקצה לעבודה</w:t>
      </w:r>
      <w:r>
        <w:rPr>
          <w:rFonts w:hint="cs"/>
          <w:sz w:val="24"/>
          <w:szCs w:val="24"/>
          <w:rtl/>
        </w:rPr>
        <w:t xml:space="preserve">? </w:t>
      </w:r>
      <w:r w:rsidRPr="00B60EF6">
        <w:rPr>
          <w:rFonts w:hint="cs"/>
          <w:b/>
          <w:bCs/>
          <w:sz w:val="24"/>
          <w:szCs w:val="24"/>
          <w:rtl/>
        </w:rPr>
        <w:t>תשובה: 30 יום, כמצוין בחוברת המכרז.</w:t>
      </w:r>
    </w:p>
    <w:p w:rsidR="00305595" w:rsidRDefault="003D5DAF" w:rsidP="003D5DAF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</w:t>
      </w:r>
    </w:p>
    <w:p w:rsidR="00AE4C01" w:rsidRDefault="00305595" w:rsidP="003D5DAF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    </w:t>
      </w:r>
    </w:p>
    <w:p w:rsidR="00AE4C01" w:rsidRDefault="00AE4C01" w:rsidP="003D5DAF">
      <w:pPr>
        <w:spacing w:line="360" w:lineRule="auto"/>
        <w:rPr>
          <w:sz w:val="24"/>
          <w:szCs w:val="24"/>
          <w:rtl/>
        </w:rPr>
      </w:pPr>
    </w:p>
    <w:p w:rsidR="00AE4C01" w:rsidRDefault="00AE4C01" w:rsidP="003D5DAF">
      <w:pPr>
        <w:spacing w:line="360" w:lineRule="auto"/>
        <w:rPr>
          <w:sz w:val="24"/>
          <w:szCs w:val="24"/>
          <w:rtl/>
        </w:rPr>
      </w:pPr>
    </w:p>
    <w:p w:rsidR="003D5DAF" w:rsidRPr="002667B4" w:rsidRDefault="00AE4C01" w:rsidP="003D5DAF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   </w:t>
      </w:r>
      <w:r w:rsidR="00305595">
        <w:rPr>
          <w:rFonts w:hint="cs"/>
          <w:sz w:val="24"/>
          <w:szCs w:val="24"/>
          <w:rtl/>
        </w:rPr>
        <w:t xml:space="preserve">                                  </w:t>
      </w:r>
      <w:r w:rsidR="003D5DAF" w:rsidRPr="002667B4">
        <w:rPr>
          <w:rFonts w:hint="cs"/>
          <w:sz w:val="24"/>
          <w:szCs w:val="24"/>
          <w:rtl/>
        </w:rPr>
        <w:t>בברכה,</w:t>
      </w:r>
    </w:p>
    <w:p w:rsidR="003D5DAF" w:rsidRPr="002667B4" w:rsidRDefault="003D5DAF" w:rsidP="003D5DAF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</w:t>
      </w:r>
    </w:p>
    <w:p w:rsidR="003D5DAF" w:rsidRPr="002667B4" w:rsidRDefault="003D5DAF" w:rsidP="00AE4C01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                                                                                </w:t>
      </w:r>
      <w:r w:rsidR="00AE4C01">
        <w:rPr>
          <w:rFonts w:hint="cs"/>
          <w:sz w:val="24"/>
          <w:szCs w:val="24"/>
          <w:rtl/>
        </w:rPr>
        <w:t>משה אבשלום</w:t>
      </w:r>
    </w:p>
    <w:p w:rsidR="003D5DAF" w:rsidRPr="00305595" w:rsidRDefault="003D5DAF" w:rsidP="00AE4C01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                                                   </w:t>
      </w:r>
      <w:r w:rsidR="00305595">
        <w:rPr>
          <w:rFonts w:hint="cs"/>
          <w:sz w:val="24"/>
          <w:szCs w:val="24"/>
          <w:rtl/>
        </w:rPr>
        <w:t xml:space="preserve">        </w:t>
      </w:r>
      <w:r w:rsidR="00AE4C01">
        <w:rPr>
          <w:rFonts w:hint="cs"/>
          <w:sz w:val="24"/>
          <w:szCs w:val="24"/>
          <w:rtl/>
        </w:rPr>
        <w:t xml:space="preserve">     </w:t>
      </w:r>
      <w:r w:rsidR="00305595">
        <w:rPr>
          <w:rFonts w:hint="cs"/>
          <w:sz w:val="24"/>
          <w:szCs w:val="24"/>
          <w:rtl/>
        </w:rPr>
        <w:t xml:space="preserve">   </w:t>
      </w:r>
      <w:r w:rsidR="00AE4C01">
        <w:rPr>
          <w:rFonts w:hint="cs"/>
          <w:sz w:val="24"/>
          <w:szCs w:val="24"/>
          <w:rtl/>
        </w:rPr>
        <w:t xml:space="preserve">ע. </w:t>
      </w:r>
      <w:r w:rsidR="00305595">
        <w:rPr>
          <w:rFonts w:hint="cs"/>
          <w:sz w:val="24"/>
          <w:szCs w:val="24"/>
          <w:rtl/>
        </w:rPr>
        <w:t xml:space="preserve"> מנהלת אדמיניסטרטיבית</w:t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u w:val="single"/>
          <w:rtl/>
        </w:rPr>
        <w:t xml:space="preserve">                                </w:t>
      </w:r>
    </w:p>
    <w:p w:rsidR="00AB5C4D" w:rsidRDefault="00AB5C4D" w:rsidP="00895401">
      <w:pPr>
        <w:jc w:val="both"/>
        <w:rPr>
          <w:sz w:val="24"/>
          <w:szCs w:val="24"/>
          <w:u w:val="single"/>
          <w:rtl/>
        </w:rPr>
      </w:pPr>
    </w:p>
    <w:p w:rsidR="008A7619" w:rsidRDefault="008A7619" w:rsidP="008A7619">
      <w:pPr>
        <w:jc w:val="both"/>
        <w:rPr>
          <w:sz w:val="24"/>
          <w:szCs w:val="24"/>
          <w:u w:val="single"/>
          <w:rtl/>
        </w:rPr>
      </w:pPr>
    </w:p>
    <w:p w:rsidR="00665E20" w:rsidRDefault="00665E20" w:rsidP="008A7619">
      <w:pPr>
        <w:jc w:val="both"/>
        <w:rPr>
          <w:sz w:val="24"/>
          <w:szCs w:val="24"/>
          <w:u w:val="single"/>
          <w:rtl/>
        </w:rPr>
      </w:pPr>
    </w:p>
    <w:p w:rsidR="008A7619" w:rsidRDefault="008A7619" w:rsidP="008A7619">
      <w:pPr>
        <w:jc w:val="both"/>
        <w:rPr>
          <w:sz w:val="24"/>
          <w:szCs w:val="24"/>
          <w:u w:val="single"/>
          <w:rtl/>
        </w:rPr>
      </w:pPr>
    </w:p>
    <w:p w:rsidR="00021491" w:rsidRDefault="00021491" w:rsidP="008A7619">
      <w:pPr>
        <w:jc w:val="both"/>
        <w:rPr>
          <w:sz w:val="24"/>
          <w:szCs w:val="24"/>
          <w:u w:val="single"/>
          <w:rtl/>
        </w:rPr>
      </w:pPr>
    </w:p>
    <w:p w:rsidR="00665E20" w:rsidRDefault="008A7619" w:rsidP="00665E20">
      <w:pPr>
        <w:jc w:val="both"/>
        <w:rPr>
          <w:sz w:val="24"/>
          <w:szCs w:val="24"/>
          <w:rtl/>
        </w:rPr>
      </w:pPr>
      <w:r w:rsidRPr="008A7619">
        <w:rPr>
          <w:rFonts w:hint="cs"/>
          <w:sz w:val="24"/>
          <w:szCs w:val="24"/>
          <w:u w:val="single"/>
          <w:rtl/>
        </w:rPr>
        <w:t>העתק</w:t>
      </w:r>
      <w:r>
        <w:rPr>
          <w:rFonts w:hint="cs"/>
          <w:sz w:val="24"/>
          <w:szCs w:val="24"/>
          <w:rtl/>
        </w:rPr>
        <w:t>:</w:t>
      </w:r>
    </w:p>
    <w:p w:rsidR="008A7619" w:rsidRPr="00AB5C4D" w:rsidRDefault="00AE4C01" w:rsidP="008726B2">
      <w:pPr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חברי ועדת המכרזים</w:t>
      </w:r>
    </w:p>
    <w:sectPr w:rsidR="008A7619" w:rsidRPr="00AB5C4D" w:rsidSect="00305595">
      <w:headerReference w:type="default" r:id="rId8"/>
      <w:footerReference w:type="default" r:id="rId9"/>
      <w:pgSz w:w="11906" w:h="16838"/>
      <w:pgMar w:top="1134" w:right="1800" w:bottom="1135" w:left="1800" w:header="708" w:footer="26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3E1C" w:rsidRDefault="00F63E1C" w:rsidP="00AB5C4D">
      <w:r>
        <w:separator/>
      </w:r>
    </w:p>
  </w:endnote>
  <w:endnote w:type="continuationSeparator" w:id="0">
    <w:p w:rsidR="00F63E1C" w:rsidRDefault="00F63E1C" w:rsidP="00AB5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2826" w:rsidRPr="00AB5C4D" w:rsidRDefault="00622826" w:rsidP="00AB5C4D">
    <w:pPr>
      <w:spacing w:before="120"/>
      <w:jc w:val="center"/>
      <w:rPr>
        <w:sz w:val="24"/>
        <w:szCs w:val="24"/>
        <w:rtl/>
      </w:rPr>
    </w:pPr>
    <w:r>
      <w:rPr>
        <w:rFonts w:hint="cs"/>
        <w:noProof/>
        <w:sz w:val="24"/>
        <w:szCs w:val="24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5CAF2A9" wp14:editId="35CC2E3D">
              <wp:simplePos x="0" y="0"/>
              <wp:positionH relativeFrom="column">
                <wp:posOffset>-1152625</wp:posOffset>
              </wp:positionH>
              <wp:positionV relativeFrom="paragraph">
                <wp:posOffset>12099</wp:posOffset>
              </wp:positionV>
              <wp:extent cx="7594266" cy="9524"/>
              <wp:effectExtent l="0" t="0" r="26035" b="29210"/>
              <wp:wrapNone/>
              <wp:docPr id="9" name="מחבר ישר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594266" cy="9524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id="מחבר ישר 9" o:spid="_x0000_s1026" style="position:absolute;left:0;text-align:left;flip:y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90.75pt,.95pt" to="507.2pt,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" strokecolor="#4579b8 [3044]"/>
          </w:pict>
        </mc:Fallback>
      </mc:AlternateContent>
    </w:r>
    <w:r w:rsidRPr="00AB5C4D">
      <w:rPr>
        <w:rFonts w:hint="cs"/>
        <w:sz w:val="24"/>
        <w:szCs w:val="24"/>
        <w:rtl/>
      </w:rPr>
      <w:t>ת.ד. 2 באר יעקב, מיקוד: 7035001</w:t>
    </w:r>
    <w:r w:rsidRPr="00AB5C4D">
      <w:rPr>
        <w:sz w:val="24"/>
        <w:szCs w:val="24"/>
        <w:rtl/>
      </w:rPr>
      <w:tab/>
    </w:r>
    <w:r w:rsidRPr="00AB5C4D">
      <w:rPr>
        <w:rFonts w:hint="cs"/>
        <w:sz w:val="24"/>
        <w:szCs w:val="24"/>
        <w:rtl/>
      </w:rPr>
      <w:t xml:space="preserve"> טלפון: 08-9258666</w:t>
    </w:r>
    <w:r w:rsidRPr="00AB5C4D">
      <w:rPr>
        <w:sz w:val="24"/>
        <w:szCs w:val="24"/>
        <w:rtl/>
      </w:rPr>
      <w:tab/>
    </w:r>
    <w:r w:rsidRPr="00AB5C4D">
      <w:rPr>
        <w:rFonts w:hint="cs"/>
        <w:sz w:val="24"/>
        <w:szCs w:val="24"/>
        <w:rtl/>
      </w:rPr>
      <w:t xml:space="preserve">  פקס: 08-9237156</w:t>
    </w:r>
  </w:p>
  <w:p w:rsidR="00622826" w:rsidRPr="00AB5C4D" w:rsidRDefault="00622826" w:rsidP="00F52949">
    <w:pPr>
      <w:spacing w:before="120"/>
      <w:jc w:val="center"/>
      <w:rPr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3E1C" w:rsidRDefault="00F63E1C" w:rsidP="00AB5C4D">
      <w:r>
        <w:separator/>
      </w:r>
    </w:p>
  </w:footnote>
  <w:footnote w:type="continuationSeparator" w:id="0">
    <w:p w:rsidR="00F63E1C" w:rsidRDefault="00F63E1C" w:rsidP="00AB5C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2826" w:rsidRDefault="00622826">
    <w:pPr>
      <w:pStyle w:val="a3"/>
    </w:pPr>
    <w:r>
      <w:rPr>
        <w:rFonts w:hint="cs"/>
        <w:b/>
        <w:bCs/>
        <w:noProof/>
        <w:sz w:val="24"/>
        <w:szCs w:val="24"/>
      </w:rPr>
      <w:drawing>
        <wp:anchor distT="0" distB="0" distL="114300" distR="114300" simplePos="0" relativeHeight="251659264" behindDoc="1" locked="0" layoutInCell="1" allowOverlap="1" wp14:anchorId="3E71681B" wp14:editId="1FB3A8C8">
          <wp:simplePos x="0" y="0"/>
          <wp:positionH relativeFrom="column">
            <wp:posOffset>-1181200</wp:posOffset>
          </wp:positionH>
          <wp:positionV relativeFrom="paragraph">
            <wp:posOffset>-497205</wp:posOffset>
          </wp:positionV>
          <wp:extent cx="7623209" cy="1174282"/>
          <wp:effectExtent l="0" t="0" r="0" b="6985"/>
          <wp:wrapNone/>
          <wp:docPr id="1" name="Picture 1" descr="F:\Graphic Design\שמואל הרופא\דף לוגו שמואל הרופא\דף לוגו נקי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Graphic Design\שמואל הרופא\דף לוגו שמואל הרופא\דף לוגו נקי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3209" cy="11742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622826" w:rsidRDefault="00622826">
    <w:pPr>
      <w:pStyle w:val="a3"/>
    </w:pPr>
  </w:p>
  <w:p w:rsidR="00622826" w:rsidRDefault="00622826">
    <w:pPr>
      <w:pStyle w:val="a3"/>
    </w:pPr>
  </w:p>
  <w:p w:rsidR="00622826" w:rsidRDefault="00622826" w:rsidP="00F52949">
    <w:pPr>
      <w:pStyle w:val="a3"/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A5EB362" wp14:editId="2E148F51">
              <wp:simplePos x="0" y="0"/>
              <wp:positionH relativeFrom="column">
                <wp:posOffset>-1123749</wp:posOffset>
              </wp:positionH>
              <wp:positionV relativeFrom="paragraph">
                <wp:posOffset>78138</wp:posOffset>
              </wp:positionV>
              <wp:extent cx="7565390" cy="0"/>
              <wp:effectExtent l="0" t="0" r="16510" b="19050"/>
              <wp:wrapNone/>
              <wp:docPr id="6" name="מחבר ישר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6539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מחבר ישר 6" o:spid="_x0000_s1026" style="position:absolute;left:0;text-align:lef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88.5pt,6.15pt" to="507.2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" strokecolor="#4579b8 [3044]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061C3"/>
    <w:multiLevelType w:val="hybridMultilevel"/>
    <w:tmpl w:val="4134D1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746738"/>
    <w:multiLevelType w:val="hybridMultilevel"/>
    <w:tmpl w:val="7F66EE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F94FCB"/>
    <w:multiLevelType w:val="hybridMultilevel"/>
    <w:tmpl w:val="9A7049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EF597F"/>
    <w:multiLevelType w:val="hybridMultilevel"/>
    <w:tmpl w:val="5AEA507A"/>
    <w:lvl w:ilvl="0" w:tplc="10C6DCE0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0D2157"/>
    <w:multiLevelType w:val="hybridMultilevel"/>
    <w:tmpl w:val="DA42CE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6370FF"/>
    <w:multiLevelType w:val="hybridMultilevel"/>
    <w:tmpl w:val="19EA9E6C"/>
    <w:lvl w:ilvl="0" w:tplc="135E54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5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4B3"/>
    <w:rsid w:val="00021491"/>
    <w:rsid w:val="00051816"/>
    <w:rsid w:val="000964ED"/>
    <w:rsid w:val="001155C7"/>
    <w:rsid w:val="00132F12"/>
    <w:rsid w:val="00142050"/>
    <w:rsid w:val="00156570"/>
    <w:rsid w:val="002934D3"/>
    <w:rsid w:val="00297A7D"/>
    <w:rsid w:val="002E2BC0"/>
    <w:rsid w:val="00305595"/>
    <w:rsid w:val="00320132"/>
    <w:rsid w:val="003D5DAF"/>
    <w:rsid w:val="00420177"/>
    <w:rsid w:val="004219A1"/>
    <w:rsid w:val="00471522"/>
    <w:rsid w:val="00492421"/>
    <w:rsid w:val="00546411"/>
    <w:rsid w:val="00622826"/>
    <w:rsid w:val="0062300F"/>
    <w:rsid w:val="00623219"/>
    <w:rsid w:val="00646098"/>
    <w:rsid w:val="00651641"/>
    <w:rsid w:val="00665957"/>
    <w:rsid w:val="00665E20"/>
    <w:rsid w:val="006B08B5"/>
    <w:rsid w:val="006C6E68"/>
    <w:rsid w:val="007338CE"/>
    <w:rsid w:val="00762F9B"/>
    <w:rsid w:val="007C6A09"/>
    <w:rsid w:val="007D39A1"/>
    <w:rsid w:val="007E5EFC"/>
    <w:rsid w:val="00811651"/>
    <w:rsid w:val="00840234"/>
    <w:rsid w:val="008726B2"/>
    <w:rsid w:val="00895401"/>
    <w:rsid w:val="0089568A"/>
    <w:rsid w:val="008A7619"/>
    <w:rsid w:val="00925833"/>
    <w:rsid w:val="009763BB"/>
    <w:rsid w:val="00982CDB"/>
    <w:rsid w:val="009D021F"/>
    <w:rsid w:val="009F03F6"/>
    <w:rsid w:val="00A15A60"/>
    <w:rsid w:val="00A51184"/>
    <w:rsid w:val="00A55273"/>
    <w:rsid w:val="00AB5C4D"/>
    <w:rsid w:val="00AB7033"/>
    <w:rsid w:val="00AE4C01"/>
    <w:rsid w:val="00B01476"/>
    <w:rsid w:val="00B23ADD"/>
    <w:rsid w:val="00B54853"/>
    <w:rsid w:val="00B60EF6"/>
    <w:rsid w:val="00B6394C"/>
    <w:rsid w:val="00B725DC"/>
    <w:rsid w:val="00B82719"/>
    <w:rsid w:val="00BC7E5A"/>
    <w:rsid w:val="00CC758D"/>
    <w:rsid w:val="00D76252"/>
    <w:rsid w:val="00D84D77"/>
    <w:rsid w:val="00D8544D"/>
    <w:rsid w:val="00DA2EAB"/>
    <w:rsid w:val="00DF54B3"/>
    <w:rsid w:val="00E135BB"/>
    <w:rsid w:val="00E62AE1"/>
    <w:rsid w:val="00E73098"/>
    <w:rsid w:val="00EF051F"/>
    <w:rsid w:val="00F16E8D"/>
    <w:rsid w:val="00F52949"/>
    <w:rsid w:val="00F63E1C"/>
    <w:rsid w:val="00FF7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2949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B5C4D"/>
  </w:style>
  <w:style w:type="paragraph" w:styleId="a5">
    <w:name w:val="footer"/>
    <w:basedOn w:val="a"/>
    <w:link w:val="a6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B5C4D"/>
  </w:style>
  <w:style w:type="character" w:styleId="Hyperlink">
    <w:name w:val="Hyperlink"/>
    <w:basedOn w:val="a0"/>
    <w:uiPriority w:val="99"/>
    <w:unhideWhenUsed/>
    <w:rsid w:val="00AB5C4D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F52949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F5294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5294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2949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B5C4D"/>
  </w:style>
  <w:style w:type="paragraph" w:styleId="a5">
    <w:name w:val="footer"/>
    <w:basedOn w:val="a"/>
    <w:link w:val="a6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B5C4D"/>
  </w:style>
  <w:style w:type="character" w:styleId="Hyperlink">
    <w:name w:val="Hyperlink"/>
    <w:basedOn w:val="a0"/>
    <w:uiPriority w:val="99"/>
    <w:unhideWhenUsed/>
    <w:rsid w:val="00AB5C4D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F52949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F5294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5294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335</Words>
  <Characters>1679</Characters>
  <Application>Microsoft Office Word</Application>
  <DocSecurity>0</DocSecurity>
  <Lines>13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משה אבשלום</dc:creator>
  <cp:lastModifiedBy>משה אבשלום</cp:lastModifiedBy>
  <cp:revision>3</cp:revision>
  <cp:lastPrinted>2017-08-28T06:40:00Z</cp:lastPrinted>
  <dcterms:created xsi:type="dcterms:W3CDTF">2018-12-16T11:03:00Z</dcterms:created>
  <dcterms:modified xsi:type="dcterms:W3CDTF">2018-12-16T11:20:00Z</dcterms:modified>
</cp:coreProperties>
</file>